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60" w:rsidRPr="00A13C60" w:rsidRDefault="00A13C60" w:rsidP="00A13C60">
      <w:pPr>
        <w:shd w:val="clear" w:color="auto" w:fill="FFFFFF"/>
        <w:spacing w:before="120" w:after="240" w:line="390" w:lineRule="atLeast"/>
        <w:textAlignment w:val="baseline"/>
        <w:outlineLvl w:val="0"/>
        <w:rPr>
          <w:rFonts w:ascii="Georgia" w:eastAsia="Times New Roman" w:hAnsi="Georgia" w:cs="Times New Roman"/>
          <w:caps/>
          <w:color w:val="669EC4"/>
          <w:kern w:val="36"/>
          <w:sz w:val="27"/>
          <w:szCs w:val="27"/>
          <w:lang w:eastAsia="ru-RU"/>
        </w:rPr>
      </w:pPr>
      <w:r w:rsidRPr="00A13C60">
        <w:rPr>
          <w:rFonts w:ascii="Georgia" w:eastAsia="Times New Roman" w:hAnsi="Georgia" w:cs="Times New Roman"/>
          <w:caps/>
          <w:color w:val="669EC4"/>
          <w:kern w:val="36"/>
          <w:sz w:val="27"/>
          <w:szCs w:val="27"/>
          <w:lang w:eastAsia="ru-RU"/>
        </w:rPr>
        <w:t>ПРОФИЛАКТИКА ТРАВМАТИЗМА В ДОУ</w:t>
      </w:r>
    </w:p>
    <w:p w:rsidR="00A13C60" w:rsidRPr="00A13C60" w:rsidRDefault="00A13C60" w:rsidP="00A13C60">
      <w:pPr>
        <w:shd w:val="clear" w:color="auto" w:fill="FFFFFF"/>
        <w:spacing w:after="0" w:line="240" w:lineRule="auto"/>
        <w:textAlignment w:val="baseline"/>
        <w:rPr>
          <w:rFonts w:ascii="Helvetica" w:eastAsia="Times New Roman" w:hAnsi="Helvetica" w:cs="Helvetica"/>
          <w:color w:val="373737"/>
          <w:sz w:val="20"/>
          <w:szCs w:val="20"/>
          <w:lang w:eastAsia="ru-RU"/>
        </w:rPr>
      </w:pPr>
    </w:p>
    <w:p w:rsidR="00A13C60" w:rsidRPr="00A13C60" w:rsidRDefault="00A13C60" w:rsidP="00A13C60">
      <w:pPr>
        <w:spacing w:after="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b/>
          <w:bCs/>
          <w:color w:val="373737"/>
          <w:sz w:val="20"/>
          <w:szCs w:val="20"/>
          <w:bdr w:val="none" w:sz="0" w:space="0" w:color="auto" w:frame="1"/>
          <w:lang w:eastAsia="ru-RU"/>
        </w:rPr>
        <w:t>Причины детского травматизма:</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1</w:t>
      </w:r>
      <w:proofErr w:type="gramStart"/>
      <w:r w:rsidRPr="00A13C60">
        <w:rPr>
          <w:rFonts w:ascii="Helvetica" w:eastAsia="Times New Roman" w:hAnsi="Helvetica" w:cs="Helvetica"/>
          <w:color w:val="373737"/>
          <w:sz w:val="20"/>
          <w:szCs w:val="20"/>
          <w:lang w:eastAsia="ru-RU"/>
        </w:rPr>
        <w:t xml:space="preserve"> Н</w:t>
      </w:r>
      <w:proofErr w:type="gramEnd"/>
      <w:r w:rsidRPr="00A13C60">
        <w:rPr>
          <w:rFonts w:ascii="Helvetica" w:eastAsia="Times New Roman" w:hAnsi="Helvetica" w:cs="Helvetica"/>
          <w:color w:val="373737"/>
          <w:sz w:val="20"/>
          <w:szCs w:val="20"/>
          <w:lang w:eastAsia="ru-RU"/>
        </w:rPr>
        <w:t xml:space="preserve">а первое место по частоте встречаемости вышли следующие травмы: порезы, уколы разбитым стеклом или льдом, сухими ветками, сучками на деревьях, кустарниках, занозы от палок, деревянных лопаток и игрушек, досок, ушибы при катании на велосипедах, самокатах, качелях и каруселях, лыжах, салазках, ледянках; </w:t>
      </w:r>
      <w:proofErr w:type="spellStart"/>
      <w:r w:rsidRPr="00A13C60">
        <w:rPr>
          <w:rFonts w:ascii="Helvetica" w:eastAsia="Times New Roman" w:hAnsi="Helvetica" w:cs="Helvetica"/>
          <w:color w:val="373737"/>
          <w:sz w:val="20"/>
          <w:szCs w:val="20"/>
          <w:lang w:eastAsia="ru-RU"/>
        </w:rPr>
        <w:t>травмирование</w:t>
      </w:r>
      <w:proofErr w:type="spellEnd"/>
      <w:r w:rsidRPr="00A13C60">
        <w:rPr>
          <w:rFonts w:ascii="Helvetica" w:eastAsia="Times New Roman" w:hAnsi="Helvetica" w:cs="Helvetica"/>
          <w:color w:val="373737"/>
          <w:sz w:val="20"/>
          <w:szCs w:val="20"/>
          <w:lang w:eastAsia="ru-RU"/>
        </w:rPr>
        <w:t xml:space="preserve"> при катании на ногах с ледяных горок, на санках, во время перемещения в гололедицу по скользким дорожкам, наружным ступенькам, площадкам, не очищенным от снега и льда и не посыпанным </w:t>
      </w:r>
      <w:proofErr w:type="spellStart"/>
      <w:r w:rsidRPr="00A13C60">
        <w:rPr>
          <w:rFonts w:ascii="Helvetica" w:eastAsia="Times New Roman" w:hAnsi="Helvetica" w:cs="Helvetica"/>
          <w:color w:val="373737"/>
          <w:sz w:val="20"/>
          <w:szCs w:val="20"/>
          <w:lang w:eastAsia="ru-RU"/>
        </w:rPr>
        <w:t>спец</w:t>
      </w:r>
      <w:proofErr w:type="gramStart"/>
      <w:r w:rsidRPr="00A13C60">
        <w:rPr>
          <w:rFonts w:ascii="Helvetica" w:eastAsia="Times New Roman" w:hAnsi="Helvetica" w:cs="Helvetica"/>
          <w:color w:val="373737"/>
          <w:sz w:val="20"/>
          <w:szCs w:val="20"/>
          <w:lang w:eastAsia="ru-RU"/>
        </w:rPr>
        <w:t>.с</w:t>
      </w:r>
      <w:proofErr w:type="gramEnd"/>
      <w:r w:rsidRPr="00A13C60">
        <w:rPr>
          <w:rFonts w:ascii="Helvetica" w:eastAsia="Times New Roman" w:hAnsi="Helvetica" w:cs="Helvetica"/>
          <w:color w:val="373737"/>
          <w:sz w:val="20"/>
          <w:szCs w:val="20"/>
          <w:lang w:eastAsia="ru-RU"/>
        </w:rPr>
        <w:t>оставом</w:t>
      </w:r>
      <w:proofErr w:type="spellEnd"/>
      <w:r w:rsidRPr="00A13C60">
        <w:rPr>
          <w:rFonts w:ascii="Helvetica" w:eastAsia="Times New Roman" w:hAnsi="Helvetica" w:cs="Helvetica"/>
          <w:color w:val="373737"/>
          <w:sz w:val="20"/>
          <w:szCs w:val="20"/>
          <w:lang w:eastAsia="ru-RU"/>
        </w:rPr>
        <w:t>;</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 xml:space="preserve">2. На второе место по частоте встречаемости – </w:t>
      </w:r>
      <w:proofErr w:type="spellStart"/>
      <w:r w:rsidRPr="00A13C60">
        <w:rPr>
          <w:rFonts w:ascii="Helvetica" w:eastAsia="Times New Roman" w:hAnsi="Helvetica" w:cs="Helvetica"/>
          <w:color w:val="373737"/>
          <w:sz w:val="20"/>
          <w:szCs w:val="20"/>
          <w:lang w:eastAsia="ru-RU"/>
        </w:rPr>
        <w:t>травмирование</w:t>
      </w:r>
      <w:proofErr w:type="spellEnd"/>
      <w:r w:rsidRPr="00A13C60">
        <w:rPr>
          <w:rFonts w:ascii="Helvetica" w:eastAsia="Times New Roman" w:hAnsi="Helvetica" w:cs="Helvetica"/>
          <w:color w:val="373737"/>
          <w:sz w:val="20"/>
          <w:szCs w:val="20"/>
          <w:lang w:eastAsia="ru-RU"/>
        </w:rPr>
        <w:t xml:space="preserve"> во время игр на неочищенных от снега и льда площадках; торчащими из земли металлическими или деревянными предметами, невысокими пеньками сломанных деревьев на площадках для подвижных игр, а так же при наличии ямок и выбоин на участке;</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 xml:space="preserve">3. На третьем месте – травмы при прикосновении в морозный день к металлическим конструкциям лицом, руками, языком; падение с горок, «шведских стенок» в случае отсутствия страховки воспитателя; </w:t>
      </w:r>
      <w:proofErr w:type="spellStart"/>
      <w:r w:rsidRPr="00A13C60">
        <w:rPr>
          <w:rFonts w:ascii="Helvetica" w:eastAsia="Times New Roman" w:hAnsi="Helvetica" w:cs="Helvetica"/>
          <w:color w:val="373737"/>
          <w:sz w:val="20"/>
          <w:szCs w:val="20"/>
          <w:lang w:eastAsia="ru-RU"/>
        </w:rPr>
        <w:t>травмирование</w:t>
      </w:r>
      <w:proofErr w:type="spellEnd"/>
      <w:r w:rsidRPr="00A13C60">
        <w:rPr>
          <w:rFonts w:ascii="Helvetica" w:eastAsia="Times New Roman" w:hAnsi="Helvetica" w:cs="Helvetica"/>
          <w:color w:val="373737"/>
          <w:sz w:val="20"/>
          <w:szCs w:val="20"/>
          <w:lang w:eastAsia="ru-RU"/>
        </w:rPr>
        <w:t xml:space="preserve"> </w:t>
      </w:r>
      <w:proofErr w:type="gramStart"/>
      <w:r w:rsidRPr="00A13C60">
        <w:rPr>
          <w:rFonts w:ascii="Helvetica" w:eastAsia="Times New Roman" w:hAnsi="Helvetica" w:cs="Helvetica"/>
          <w:color w:val="373737"/>
          <w:sz w:val="20"/>
          <w:szCs w:val="20"/>
          <w:lang w:eastAsia="ru-RU"/>
        </w:rPr>
        <w:t>от</w:t>
      </w:r>
      <w:proofErr w:type="gramEnd"/>
      <w:r w:rsidRPr="00A13C60">
        <w:rPr>
          <w:rFonts w:ascii="Helvetica" w:eastAsia="Times New Roman" w:hAnsi="Helvetica" w:cs="Helvetica"/>
          <w:color w:val="373737"/>
          <w:sz w:val="20"/>
          <w:szCs w:val="20"/>
          <w:lang w:eastAsia="ru-RU"/>
        </w:rPr>
        <w:t xml:space="preserve"> </w:t>
      </w:r>
      <w:proofErr w:type="gramStart"/>
      <w:r w:rsidRPr="00A13C60">
        <w:rPr>
          <w:rFonts w:ascii="Helvetica" w:eastAsia="Times New Roman" w:hAnsi="Helvetica" w:cs="Helvetica"/>
          <w:color w:val="373737"/>
          <w:sz w:val="20"/>
          <w:szCs w:val="20"/>
          <w:lang w:eastAsia="ru-RU"/>
        </w:rPr>
        <w:t>падающих</w:t>
      </w:r>
      <w:proofErr w:type="gramEnd"/>
      <w:r w:rsidRPr="00A13C60">
        <w:rPr>
          <w:rFonts w:ascii="Helvetica" w:eastAsia="Times New Roman" w:hAnsi="Helvetica" w:cs="Helvetica"/>
          <w:color w:val="373737"/>
          <w:sz w:val="20"/>
          <w:szCs w:val="20"/>
          <w:lang w:eastAsia="ru-RU"/>
        </w:rPr>
        <w:t xml:space="preserve"> с крыш сосульках, свисающими глыбами снега в период оттепели;</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 xml:space="preserve">4. На четвертом месте – </w:t>
      </w:r>
      <w:proofErr w:type="spellStart"/>
      <w:r w:rsidRPr="00A13C60">
        <w:rPr>
          <w:rFonts w:ascii="Helvetica" w:eastAsia="Times New Roman" w:hAnsi="Helvetica" w:cs="Helvetica"/>
          <w:color w:val="373737"/>
          <w:sz w:val="20"/>
          <w:szCs w:val="20"/>
          <w:lang w:eastAsia="ru-RU"/>
        </w:rPr>
        <w:t>травмирование</w:t>
      </w:r>
      <w:proofErr w:type="spellEnd"/>
      <w:r w:rsidRPr="00A13C60">
        <w:rPr>
          <w:rFonts w:ascii="Helvetica" w:eastAsia="Times New Roman" w:hAnsi="Helvetica" w:cs="Helvetica"/>
          <w:color w:val="373737"/>
          <w:sz w:val="20"/>
          <w:szCs w:val="20"/>
          <w:lang w:eastAsia="ru-RU"/>
        </w:rPr>
        <w:t xml:space="preserve"> от неприкрепленной мебели в группах; </w:t>
      </w:r>
      <w:proofErr w:type="spellStart"/>
      <w:r w:rsidRPr="00A13C60">
        <w:rPr>
          <w:rFonts w:ascii="Helvetica" w:eastAsia="Times New Roman" w:hAnsi="Helvetica" w:cs="Helvetica"/>
          <w:color w:val="373737"/>
          <w:sz w:val="20"/>
          <w:szCs w:val="20"/>
          <w:lang w:eastAsia="ru-RU"/>
        </w:rPr>
        <w:t>травмирование</w:t>
      </w:r>
      <w:proofErr w:type="spellEnd"/>
      <w:r w:rsidRPr="00A13C60">
        <w:rPr>
          <w:rFonts w:ascii="Helvetica" w:eastAsia="Times New Roman" w:hAnsi="Helvetica" w:cs="Helvetica"/>
          <w:color w:val="373737"/>
          <w:sz w:val="20"/>
          <w:szCs w:val="20"/>
          <w:lang w:eastAsia="ru-RU"/>
        </w:rPr>
        <w:t xml:space="preserve"> при ДТП. Нередки и </w:t>
      </w:r>
      <w:proofErr w:type="spellStart"/>
      <w:r w:rsidRPr="00A13C60">
        <w:rPr>
          <w:rFonts w:ascii="Helvetica" w:eastAsia="Times New Roman" w:hAnsi="Helvetica" w:cs="Helvetica"/>
          <w:color w:val="373737"/>
          <w:sz w:val="20"/>
          <w:szCs w:val="20"/>
          <w:lang w:eastAsia="ru-RU"/>
        </w:rPr>
        <w:t>электротравмы</w:t>
      </w:r>
      <w:proofErr w:type="spellEnd"/>
      <w:r w:rsidRPr="00A13C60">
        <w:rPr>
          <w:rFonts w:ascii="Helvetica" w:eastAsia="Times New Roman" w:hAnsi="Helvetica" w:cs="Helvetica"/>
          <w:color w:val="373737"/>
          <w:sz w:val="20"/>
          <w:szCs w:val="20"/>
          <w:lang w:eastAsia="ru-RU"/>
        </w:rPr>
        <w:t>.</w:t>
      </w:r>
    </w:p>
    <w:p w:rsidR="00A13C60" w:rsidRPr="00A13C60" w:rsidRDefault="00A13C60" w:rsidP="00A13C60">
      <w:pPr>
        <w:spacing w:after="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b/>
          <w:bCs/>
          <w:color w:val="373737"/>
          <w:sz w:val="20"/>
          <w:szCs w:val="20"/>
          <w:bdr w:val="none" w:sz="0" w:space="0" w:color="auto" w:frame="1"/>
          <w:lang w:eastAsia="ru-RU"/>
        </w:rPr>
        <w:t>Основной причиной несчастных случаев остается недосмотр взрослых.</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 xml:space="preserve">Каждой возрастной группе присущи свои наиболее типичные причины повреждений и </w:t>
      </w:r>
      <w:proofErr w:type="spellStart"/>
      <w:r w:rsidRPr="00A13C60">
        <w:rPr>
          <w:rFonts w:ascii="Helvetica" w:eastAsia="Times New Roman" w:hAnsi="Helvetica" w:cs="Helvetica"/>
          <w:color w:val="373737"/>
          <w:sz w:val="20"/>
          <w:szCs w:val="20"/>
          <w:lang w:eastAsia="ru-RU"/>
        </w:rPr>
        <w:t>травмогенные</w:t>
      </w:r>
      <w:proofErr w:type="spellEnd"/>
      <w:r w:rsidRPr="00A13C60">
        <w:rPr>
          <w:rFonts w:ascii="Helvetica" w:eastAsia="Times New Roman" w:hAnsi="Helvetica" w:cs="Helvetica"/>
          <w:color w:val="373737"/>
          <w:sz w:val="20"/>
          <w:szCs w:val="20"/>
          <w:lang w:eastAsia="ru-RU"/>
        </w:rPr>
        <w:t xml:space="preserve"> ситуации.</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Так, различные колющие и режущие предметы (ножницы, остро отточенные карандаши, вилки) при неумелом их использовании причиняют серьезные травмы детям всех возрастов.</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Для малышей до 4-летнего возраста наиболее опасны мелкие предметы, которые взрослые оставляют на виду или, что еще хуже, дают их детям поиграть. Яркие бусинки, разноцветные пуговицы могут причинить большой вред, если ребенок засунет их в рот, нос, уши...</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Для детей дошкольного возраста (4–6 лет) характерно расширение круга деятельности, активность, самостоятельность, «фрагментированное» внимание. Основное содержание этого возрастного периода – появление начальных форм самосознания. Дети проявляют, с одной стороны, стремление действовать без помощи взрослых, а с другой – активно участвовать в их жизни. Травмы в этом возрасте обусловлены тем, что дети берутся выполнять слишком сложные для них действия, которыми полностью еще не овладели. У дошкольников, в отличие от детей раннего возраста, основным местом происшествия становится двор.</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 xml:space="preserve">В зимний период, из-за гололеда, ранения острыми предметами (торчащими </w:t>
      </w:r>
      <w:proofErr w:type="gramStart"/>
      <w:r w:rsidRPr="00A13C60">
        <w:rPr>
          <w:rFonts w:ascii="Helvetica" w:eastAsia="Times New Roman" w:hAnsi="Helvetica" w:cs="Helvetica"/>
          <w:color w:val="373737"/>
          <w:sz w:val="20"/>
          <w:szCs w:val="20"/>
          <w:lang w:eastAsia="ru-RU"/>
        </w:rPr>
        <w:t>из</w:t>
      </w:r>
      <w:proofErr w:type="gramEnd"/>
      <w:r w:rsidRPr="00A13C60">
        <w:rPr>
          <w:rFonts w:ascii="Helvetica" w:eastAsia="Times New Roman" w:hAnsi="Helvetica" w:cs="Helvetica"/>
          <w:color w:val="373737"/>
          <w:sz w:val="20"/>
          <w:szCs w:val="20"/>
          <w:lang w:eastAsia="ru-RU"/>
        </w:rPr>
        <w:t xml:space="preserve"> </w:t>
      </w:r>
      <w:proofErr w:type="gramStart"/>
      <w:r w:rsidRPr="00A13C60">
        <w:rPr>
          <w:rFonts w:ascii="Helvetica" w:eastAsia="Times New Roman" w:hAnsi="Helvetica" w:cs="Helvetica"/>
          <w:color w:val="373737"/>
          <w:sz w:val="20"/>
          <w:szCs w:val="20"/>
          <w:lang w:eastAsia="ru-RU"/>
        </w:rPr>
        <w:t>под</w:t>
      </w:r>
      <w:proofErr w:type="gramEnd"/>
      <w:r w:rsidRPr="00A13C60">
        <w:rPr>
          <w:rFonts w:ascii="Helvetica" w:eastAsia="Times New Roman" w:hAnsi="Helvetica" w:cs="Helvetica"/>
          <w:color w:val="373737"/>
          <w:sz w:val="20"/>
          <w:szCs w:val="20"/>
          <w:lang w:eastAsia="ru-RU"/>
        </w:rPr>
        <w:t xml:space="preserve"> снега ветками, льдом, невидимыми под снегом осколками стекла и других острых предметов), удары твердыми предметами и о твердые предметы, обморожения, травмы при прикосновении в морозный день к металлическим конструкциям лицом, языком, </w:t>
      </w:r>
      <w:proofErr w:type="spellStart"/>
      <w:r w:rsidRPr="00A13C60">
        <w:rPr>
          <w:rFonts w:ascii="Helvetica" w:eastAsia="Times New Roman" w:hAnsi="Helvetica" w:cs="Helvetica"/>
          <w:color w:val="373737"/>
          <w:sz w:val="20"/>
          <w:szCs w:val="20"/>
          <w:lang w:eastAsia="ru-RU"/>
        </w:rPr>
        <w:t>травмирование</w:t>
      </w:r>
      <w:proofErr w:type="spellEnd"/>
      <w:r w:rsidRPr="00A13C60">
        <w:rPr>
          <w:rFonts w:ascii="Helvetica" w:eastAsia="Times New Roman" w:hAnsi="Helvetica" w:cs="Helvetica"/>
          <w:color w:val="373737"/>
          <w:sz w:val="20"/>
          <w:szCs w:val="20"/>
          <w:lang w:eastAsia="ru-RU"/>
        </w:rPr>
        <w:t xml:space="preserve"> при катании с горок. Увлекаясь, дети теряют над собой контроль. Именно поэтому наиболее часто они получают травмы в игровых ситуациях.</w:t>
      </w:r>
    </w:p>
    <w:p w:rsidR="00A13C60" w:rsidRPr="00A13C60" w:rsidRDefault="00A13C60" w:rsidP="00A13C60">
      <w:pPr>
        <w:spacing w:after="240" w:line="240" w:lineRule="auto"/>
        <w:textAlignment w:val="baseline"/>
        <w:rPr>
          <w:rFonts w:ascii="Helvetica" w:eastAsia="Times New Roman" w:hAnsi="Helvetica" w:cs="Helvetica"/>
          <w:color w:val="373737"/>
          <w:sz w:val="20"/>
          <w:szCs w:val="20"/>
          <w:lang w:eastAsia="ru-RU"/>
        </w:rPr>
      </w:pPr>
      <w:r w:rsidRPr="00A13C60">
        <w:rPr>
          <w:rFonts w:ascii="Helvetica" w:eastAsia="Times New Roman" w:hAnsi="Helvetica" w:cs="Helvetica"/>
          <w:color w:val="373737"/>
          <w:sz w:val="20"/>
          <w:szCs w:val="20"/>
          <w:lang w:eastAsia="ru-RU"/>
        </w:rPr>
        <w:t> </w:t>
      </w:r>
      <w:bookmarkStart w:id="0" w:name="_GoBack"/>
      <w:bookmarkEnd w:id="0"/>
    </w:p>
    <w:sectPr w:rsidR="00A13C60" w:rsidRPr="00A13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60"/>
    <w:rsid w:val="001E1A81"/>
    <w:rsid w:val="00A13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999898">
      <w:bodyDiv w:val="1"/>
      <w:marLeft w:val="0"/>
      <w:marRight w:val="0"/>
      <w:marTop w:val="0"/>
      <w:marBottom w:val="0"/>
      <w:divBdr>
        <w:top w:val="none" w:sz="0" w:space="0" w:color="auto"/>
        <w:left w:val="none" w:sz="0" w:space="0" w:color="auto"/>
        <w:bottom w:val="none" w:sz="0" w:space="0" w:color="auto"/>
        <w:right w:val="none" w:sz="0" w:space="0" w:color="auto"/>
      </w:divBdr>
      <w:divsChild>
        <w:div w:id="1427536795">
          <w:marLeft w:val="7500"/>
          <w:marRight w:val="0"/>
          <w:marTop w:val="0"/>
          <w:marBottom w:val="0"/>
          <w:divBdr>
            <w:top w:val="none" w:sz="0" w:space="0" w:color="auto"/>
            <w:left w:val="none" w:sz="0" w:space="0" w:color="auto"/>
            <w:bottom w:val="none" w:sz="0" w:space="0" w:color="auto"/>
            <w:right w:val="none" w:sz="0" w:space="0" w:color="auto"/>
          </w:divBdr>
        </w:div>
        <w:div w:id="403533705">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2485</Characters>
  <Application>Microsoft Office Word</Application>
  <DocSecurity>0</DocSecurity>
  <Lines>20</Lines>
  <Paragraphs>5</Paragraphs>
  <ScaleCrop>false</ScaleCrop>
  <Company>diakov.net</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2019-02-13T09:49:00Z</dcterms:created>
  <dcterms:modified xsi:type="dcterms:W3CDTF">2019-02-13T09:53:00Z</dcterms:modified>
</cp:coreProperties>
</file>